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CC" w:rsidRPr="009101CC" w:rsidRDefault="009101CC" w:rsidP="009101CC">
      <w:pPr>
        <w:keepNext/>
        <w:keepLines/>
        <w:spacing w:after="104" w:line="269" w:lineRule="auto"/>
        <w:ind w:left="703" w:right="470" w:hanging="10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101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Приложение № 19 </w:t>
      </w:r>
    </w:p>
    <w:p w:rsidR="00B17E25" w:rsidRPr="00B17E25" w:rsidRDefault="00AD702F" w:rsidP="00B17E25">
      <w:pPr>
        <w:keepNext/>
        <w:keepLines/>
        <w:spacing w:after="104" w:line="269" w:lineRule="auto"/>
        <w:ind w:left="703" w:right="47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702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организаторов в аудитории подготовки</w:t>
      </w:r>
      <w:r w:rsidR="00B17E2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B17E25" w:rsidRPr="00B17E2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при проведении </w:t>
      </w:r>
      <w:r w:rsidR="00B17E25" w:rsidRPr="00B17E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ЕГЭ </w:t>
      </w:r>
      <w:r w:rsidR="00B17E25" w:rsidRPr="00B17E25">
        <w:rPr>
          <w:rFonts w:ascii="Times New Roman" w:hAnsi="Times New Roman" w:cs="Times New Roman"/>
          <w:b/>
          <w:sz w:val="28"/>
          <w:szCs w:val="28"/>
        </w:rPr>
        <w:t xml:space="preserve">  по</w:t>
      </w:r>
      <w:r w:rsidR="00B17E25" w:rsidRPr="00B17E25">
        <w:t xml:space="preserve"> </w:t>
      </w:r>
      <w:r w:rsidR="00B17E25" w:rsidRPr="00B17E25">
        <w:rPr>
          <w:rFonts w:ascii="Times New Roman" w:hAnsi="Times New Roman" w:cs="Times New Roman"/>
          <w:b/>
          <w:sz w:val="28"/>
          <w:szCs w:val="28"/>
        </w:rPr>
        <w:t>иностранным языкам (раздел «Говорение»)</w:t>
      </w:r>
    </w:p>
    <w:p w:rsidR="00CF1C72" w:rsidRDefault="00CF1C72" w:rsidP="00CF1C72">
      <w:pPr>
        <w:pStyle w:val="a3"/>
        <w:spacing w:before="123"/>
        <w:ind w:right="244"/>
      </w:pPr>
      <w:bookmarkStart w:id="0" w:name="_GoBack"/>
      <w:bookmarkEnd w:id="0"/>
      <w:r>
        <w:t>Организаторы в аудитории подготовки на этапе подготовки к участию в проведении ЕГЭ по иностранным языкам (раздел «Говорение») руководствуются общей инструкцией для организаторов в аудитории (приложение 4).</w:t>
      </w:r>
    </w:p>
    <w:p w:rsidR="00970D52" w:rsidRDefault="00AD702F" w:rsidP="00AD702F">
      <w:pPr>
        <w:spacing w:after="14" w:line="269" w:lineRule="auto"/>
        <w:ind w:left="708" w:right="984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 этапе проведения экзамена организаторы в аудитории подготовки обязаны: </w:t>
      </w:r>
    </w:p>
    <w:p w:rsidR="00CF1C72" w:rsidRDefault="00CF1C72" w:rsidP="00CF1C72">
      <w:pPr>
        <w:pStyle w:val="a3"/>
        <w:ind w:left="426" w:right="992" w:firstLine="282"/>
      </w:pPr>
      <w:r>
        <w:t>На</w:t>
      </w:r>
      <w:r>
        <w:rPr>
          <w:spacing w:val="-7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экзамена</w:t>
      </w:r>
      <w:r>
        <w:rPr>
          <w:spacing w:val="-4"/>
        </w:rPr>
        <w:t xml:space="preserve"> </w:t>
      </w:r>
      <w:r>
        <w:t>организаторы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аудитории</w:t>
      </w:r>
      <w:r>
        <w:rPr>
          <w:spacing w:val="-5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 xml:space="preserve">обязаны получить от руководителя ППЭ </w:t>
      </w:r>
      <w:r>
        <w:rPr>
          <w:b/>
        </w:rPr>
        <w:t>после инструктажа</w:t>
      </w:r>
      <w:r>
        <w:t>:</w:t>
      </w:r>
    </w:p>
    <w:p w:rsidR="00CF1C72" w:rsidRDefault="00CF1C72" w:rsidP="00CF1C72">
      <w:pPr>
        <w:pStyle w:val="a3"/>
        <w:spacing w:line="299" w:lineRule="exact"/>
        <w:ind w:left="426" w:firstLine="0"/>
      </w:pPr>
      <w:r>
        <w:rPr>
          <w:w w:val="95"/>
        </w:rPr>
        <w:t xml:space="preserve">    -формы</w:t>
      </w:r>
      <w:r>
        <w:rPr>
          <w:spacing w:val="66"/>
        </w:rPr>
        <w:t xml:space="preserve"> </w:t>
      </w:r>
      <w:r>
        <w:rPr>
          <w:w w:val="95"/>
        </w:rPr>
        <w:t>ППЭ-05-01,</w:t>
      </w:r>
      <w:r>
        <w:rPr>
          <w:spacing w:val="65"/>
        </w:rPr>
        <w:t xml:space="preserve"> </w:t>
      </w:r>
      <w:r>
        <w:rPr>
          <w:w w:val="95"/>
        </w:rPr>
        <w:t>ППЭ-05-02-У,</w:t>
      </w:r>
      <w:r>
        <w:rPr>
          <w:spacing w:val="64"/>
        </w:rPr>
        <w:t xml:space="preserve"> </w:t>
      </w:r>
      <w:r>
        <w:rPr>
          <w:w w:val="95"/>
        </w:rPr>
        <w:t>ППЭ-12-02,</w:t>
      </w:r>
      <w:r>
        <w:rPr>
          <w:spacing w:val="65"/>
        </w:rPr>
        <w:t xml:space="preserve"> </w:t>
      </w:r>
      <w:r>
        <w:rPr>
          <w:w w:val="95"/>
        </w:rPr>
        <w:t>ППЭ-12-04-</w:t>
      </w:r>
      <w:r>
        <w:rPr>
          <w:spacing w:val="-4"/>
          <w:w w:val="95"/>
        </w:rPr>
        <w:t>МАШ;</w:t>
      </w:r>
    </w:p>
    <w:p w:rsidR="00CF1C72" w:rsidRDefault="00CF1C72" w:rsidP="00CF1C72">
      <w:pPr>
        <w:pStyle w:val="a3"/>
        <w:spacing w:before="1" w:line="298" w:lineRule="exact"/>
        <w:ind w:left="426" w:firstLine="0"/>
      </w:pPr>
      <w:r>
        <w:t xml:space="preserve">    -ВДП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упаковки</w:t>
      </w:r>
      <w:r>
        <w:rPr>
          <w:spacing w:val="-9"/>
        </w:rPr>
        <w:t xml:space="preserve"> </w:t>
      </w:r>
      <w:r>
        <w:t>испорченных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бракованных</w:t>
      </w:r>
      <w:r>
        <w:rPr>
          <w:spacing w:val="-8"/>
        </w:rPr>
        <w:t xml:space="preserve"> </w:t>
      </w:r>
      <w:r>
        <w:t>бланков</w:t>
      </w:r>
      <w:r>
        <w:rPr>
          <w:spacing w:val="-9"/>
        </w:rPr>
        <w:t xml:space="preserve"> </w:t>
      </w:r>
      <w:r>
        <w:rPr>
          <w:spacing w:val="-2"/>
        </w:rPr>
        <w:t>регистрации.</w:t>
      </w:r>
    </w:p>
    <w:p w:rsidR="00AD702F" w:rsidRPr="00AD702F" w:rsidRDefault="00CF1C72" w:rsidP="00AD702F">
      <w:pPr>
        <w:spacing w:after="14" w:line="269" w:lineRule="auto"/>
        <w:ind w:left="-15" w:right="545" w:firstLine="7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-</w:t>
      </w:r>
      <w:r w:rsidR="00AD702F"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инструкции для участников экзамена по использованию программного обеспечения сдачи устного экзамена по иностранным языкам: одна инструкция на участника экзамена по языку сдаваемого экзамена (раздать участникам экзамена); </w:t>
      </w:r>
    </w:p>
    <w:p w:rsidR="00AD702F" w:rsidRPr="00AD702F" w:rsidRDefault="00CF1C72" w:rsidP="00AD702F">
      <w:pPr>
        <w:spacing w:after="14" w:line="269" w:lineRule="auto"/>
        <w:ind w:left="-15" w:right="545" w:firstLine="7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-</w:t>
      </w:r>
      <w:r w:rsidR="00AD702F"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материалы, которые участники экзамена могут использовать в период ожидания </w:t>
      </w:r>
    </w:p>
    <w:p w:rsidR="00AD702F" w:rsidRPr="00AD702F" w:rsidRDefault="00AD702F" w:rsidP="00AD702F">
      <w:pPr>
        <w:spacing w:after="14" w:line="269" w:lineRule="auto"/>
        <w:ind w:left="-15" w:right="545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своей очереди (раздать участникам экзамена): </w:t>
      </w:r>
    </w:p>
    <w:p w:rsidR="00AD702F" w:rsidRPr="00AD702F" w:rsidRDefault="00AD702F" w:rsidP="00AD702F">
      <w:pPr>
        <w:spacing w:after="14" w:line="270" w:lineRule="auto"/>
        <w:ind w:left="718" w:right="6697" w:hanging="1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научно-популярные журналы; любые книги; журналы; газеты и т.п. </w:t>
      </w:r>
    </w:p>
    <w:p w:rsidR="00AD702F" w:rsidRPr="00AD702F" w:rsidRDefault="00AD702F" w:rsidP="00AD702F">
      <w:pPr>
        <w:spacing w:after="14" w:line="269" w:lineRule="auto"/>
        <w:ind w:left="708" w:right="545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Материалы должны быть на языке проводимого экзамена. </w:t>
      </w:r>
    </w:p>
    <w:p w:rsidR="00AD702F" w:rsidRDefault="00AD702F" w:rsidP="00AD702F">
      <w:pPr>
        <w:spacing w:after="14" w:line="269" w:lineRule="auto"/>
        <w:ind w:left="708" w:right="545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D702F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Приносить участниками собственные материалы категорически запрещается. </w:t>
      </w:r>
    </w:p>
    <w:p w:rsidR="00CF1C72" w:rsidRDefault="00CF1C72" w:rsidP="00CF1C72">
      <w:pPr>
        <w:pStyle w:val="a3"/>
        <w:spacing w:before="1"/>
        <w:ind w:right="251"/>
      </w:pPr>
      <w:r>
        <w:t>При организации входа участников действовать в соответствии с общей</w:t>
      </w:r>
      <w:r>
        <w:rPr>
          <w:spacing w:val="40"/>
        </w:rPr>
        <w:t xml:space="preserve"> </w:t>
      </w:r>
      <w:r>
        <w:t>инструкцией для организаторов в аудитории (приложение 4).</w:t>
      </w:r>
    </w:p>
    <w:p w:rsidR="00CF1C72" w:rsidRDefault="00CF1C72" w:rsidP="00CF1C72">
      <w:pPr>
        <w:pStyle w:val="a3"/>
        <w:ind w:right="244"/>
      </w:pPr>
      <w:r>
        <w:t>Инструктаж</w:t>
      </w:r>
      <w:r>
        <w:rPr>
          <w:spacing w:val="40"/>
        </w:rPr>
        <w:t xml:space="preserve"> </w:t>
      </w:r>
      <w:r>
        <w:t>состоит</w:t>
      </w:r>
      <w:r>
        <w:rPr>
          <w:spacing w:val="4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частей.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инструктажа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9:50 по</w:t>
      </w:r>
      <w:r>
        <w:rPr>
          <w:spacing w:val="-14"/>
        </w:rPr>
        <w:t xml:space="preserve"> </w:t>
      </w:r>
      <w:r>
        <w:t>местному времени и</w:t>
      </w:r>
      <w:r>
        <w:rPr>
          <w:spacing w:val="-14"/>
        </w:rPr>
        <w:t xml:space="preserve"> </w:t>
      </w:r>
      <w:r>
        <w:t>включает в</w:t>
      </w:r>
      <w:r>
        <w:rPr>
          <w:spacing w:val="-15"/>
        </w:rPr>
        <w:t xml:space="preserve"> </w:t>
      </w:r>
      <w:r>
        <w:t>себя информирование участников экзамена о</w:t>
      </w:r>
      <w:r>
        <w:rPr>
          <w:spacing w:val="-16"/>
        </w:rPr>
        <w:t xml:space="preserve"> </w:t>
      </w:r>
      <w:r>
        <w:t>порядке проведения экзамена, правилах оформления экзаменационной работы, продолжительности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экзаменационной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порядке</w:t>
      </w:r>
      <w:r>
        <w:rPr>
          <w:spacing w:val="80"/>
          <w:w w:val="150"/>
        </w:rPr>
        <w:t xml:space="preserve"> </w:t>
      </w:r>
      <w:r>
        <w:t>подачи</w:t>
      </w:r>
      <w:r>
        <w:rPr>
          <w:spacing w:val="80"/>
        </w:rPr>
        <w:t xml:space="preserve"> </w:t>
      </w:r>
      <w:r>
        <w:t>апелляций</w:t>
      </w:r>
      <w:r>
        <w:rPr>
          <w:spacing w:val="-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нарушении</w:t>
      </w:r>
      <w:r>
        <w:rPr>
          <w:spacing w:val="40"/>
        </w:rPr>
        <w:t xml:space="preserve"> </w:t>
      </w:r>
      <w:r>
        <w:t>установленного</w:t>
      </w:r>
      <w:r>
        <w:rPr>
          <w:spacing w:val="40"/>
        </w:rPr>
        <w:t xml:space="preserve"> </w:t>
      </w:r>
      <w:r>
        <w:t>Порядка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несогласии</w:t>
      </w:r>
      <w:r>
        <w:rPr>
          <w:spacing w:val="4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выставленными баллами, о</w:t>
      </w:r>
      <w:r>
        <w:rPr>
          <w:spacing w:val="-15"/>
        </w:rPr>
        <w:t xml:space="preserve"> </w:t>
      </w:r>
      <w:r>
        <w:t>случаях удаления с</w:t>
      </w:r>
      <w:r>
        <w:rPr>
          <w:spacing w:val="-15"/>
        </w:rPr>
        <w:t xml:space="preserve"> </w:t>
      </w:r>
      <w:r>
        <w:t>экзамена, о</w:t>
      </w:r>
      <w:r>
        <w:rPr>
          <w:spacing w:val="-15"/>
        </w:rPr>
        <w:t xml:space="preserve"> </w:t>
      </w:r>
      <w:r>
        <w:t>времени и</w:t>
      </w:r>
      <w:r>
        <w:rPr>
          <w:spacing w:val="-14"/>
        </w:rPr>
        <w:t xml:space="preserve"> </w:t>
      </w:r>
      <w:r>
        <w:t>месте ознакомления с</w:t>
      </w:r>
      <w:r>
        <w:rPr>
          <w:spacing w:val="-15"/>
        </w:rPr>
        <w:t xml:space="preserve"> </w:t>
      </w:r>
      <w:r>
        <w:t>результатами ЕГЭ. По</w:t>
      </w:r>
      <w:r>
        <w:rPr>
          <w:spacing w:val="-15"/>
        </w:rPr>
        <w:t xml:space="preserve"> </w:t>
      </w:r>
      <w:r>
        <w:t>окончании первой части инструктажа проводится информирование о</w:t>
      </w:r>
      <w:r>
        <w:rPr>
          <w:spacing w:val="-15"/>
        </w:rPr>
        <w:t xml:space="preserve"> </w:t>
      </w:r>
      <w:r>
        <w:t>процедуре печати ЭМ (бланков регистрации), доставленных по сети «Интернет», в аудитории.</w:t>
      </w:r>
    </w:p>
    <w:p w:rsidR="00CF1C72" w:rsidRDefault="00CF1C72" w:rsidP="00CF1C72">
      <w:pPr>
        <w:pStyle w:val="a3"/>
        <w:spacing w:before="1"/>
        <w:ind w:right="250"/>
      </w:pPr>
      <w:r>
        <w:t>Не ранее 10:00 организатор в аудитории подготовки, ответственный за печать ЭМ, вводит</w:t>
      </w:r>
      <w:r>
        <w:rPr>
          <w:spacing w:val="39"/>
        </w:rPr>
        <w:t xml:space="preserve"> </w:t>
      </w:r>
      <w:r>
        <w:t>количество</w:t>
      </w:r>
      <w:r>
        <w:rPr>
          <w:spacing w:val="41"/>
        </w:rPr>
        <w:t xml:space="preserve"> </w:t>
      </w:r>
      <w:r>
        <w:t>ЭМ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печати,</w:t>
      </w:r>
      <w:r>
        <w:rPr>
          <w:spacing w:val="41"/>
        </w:rPr>
        <w:t xml:space="preserve"> </w:t>
      </w:r>
      <w:r>
        <w:t>равное</w:t>
      </w:r>
      <w:r>
        <w:rPr>
          <w:spacing w:val="40"/>
        </w:rPr>
        <w:t xml:space="preserve"> </w:t>
      </w:r>
      <w:r>
        <w:t>количеству</w:t>
      </w:r>
      <w:r>
        <w:rPr>
          <w:spacing w:val="39"/>
        </w:rPr>
        <w:t xml:space="preserve"> </w:t>
      </w:r>
      <w:r>
        <w:t>участников</w:t>
      </w:r>
      <w:r>
        <w:rPr>
          <w:spacing w:val="2"/>
        </w:rPr>
        <w:t xml:space="preserve"> </w:t>
      </w:r>
      <w:r>
        <w:t>экзамена,</w:t>
      </w:r>
      <w:r>
        <w:rPr>
          <w:spacing w:val="39"/>
        </w:rPr>
        <w:t xml:space="preserve"> </w:t>
      </w:r>
      <w:r>
        <w:rPr>
          <w:spacing w:val="-2"/>
        </w:rPr>
        <w:t xml:space="preserve">фактически </w:t>
      </w:r>
      <w:r>
        <w:t>присутствующих в данной аудитории, и</w:t>
      </w:r>
      <w:r>
        <w:rPr>
          <w:spacing w:val="-14"/>
        </w:rPr>
        <w:t xml:space="preserve"> </w:t>
      </w:r>
      <w:r>
        <w:t>запускает процедуру расшифровки ЭМ (процедура</w:t>
      </w:r>
      <w:r>
        <w:rPr>
          <w:spacing w:val="80"/>
        </w:rPr>
        <w:t xml:space="preserve"> </w:t>
      </w:r>
      <w:r>
        <w:t>расшифровки</w:t>
      </w:r>
      <w:r>
        <w:rPr>
          <w:spacing w:val="8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инициирована,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техническим</w:t>
      </w:r>
      <w:r>
        <w:rPr>
          <w:spacing w:val="80"/>
        </w:rPr>
        <w:t xml:space="preserve"> </w:t>
      </w:r>
      <w:r>
        <w:t>специалистом и</w:t>
      </w:r>
      <w:r>
        <w:rPr>
          <w:spacing w:val="-14"/>
        </w:rPr>
        <w:t xml:space="preserve"> </w:t>
      </w:r>
      <w:r>
        <w:t>членом ГЭК ранее был загружен и</w:t>
      </w:r>
      <w:r>
        <w:rPr>
          <w:spacing w:val="-14"/>
        </w:rPr>
        <w:t xml:space="preserve"> </w:t>
      </w:r>
      <w:r>
        <w:t>активирован ключ доступа к</w:t>
      </w:r>
      <w:r>
        <w:rPr>
          <w:spacing w:val="-14"/>
        </w:rPr>
        <w:t xml:space="preserve"> </w:t>
      </w:r>
      <w:r>
        <w:t>ЭМ), выполняет печать бланков регистрации.</w:t>
      </w:r>
    </w:p>
    <w:p w:rsidR="00CF1C72" w:rsidRDefault="00CF1C72" w:rsidP="00CF1C72">
      <w:pPr>
        <w:pStyle w:val="a3"/>
        <w:ind w:right="245"/>
      </w:pPr>
      <w:r>
        <w:t>Организатор, ответственный за проверку качества ЭМ, проверяет качество печати бланка регистрации: отсутствие белых и темных полос, текст хорошо читаем и четко пропечатан, черные</w:t>
      </w:r>
      <w:r>
        <w:rPr>
          <w:spacing w:val="-1"/>
        </w:rPr>
        <w:t xml:space="preserve"> </w:t>
      </w:r>
      <w:r>
        <w:t>квадраты</w:t>
      </w:r>
      <w:r>
        <w:rPr>
          <w:spacing w:val="-1"/>
        </w:rPr>
        <w:t xml:space="preserve"> </w:t>
      </w:r>
      <w:r>
        <w:t>(реперы),</w:t>
      </w:r>
      <w:r>
        <w:rPr>
          <w:spacing w:val="-1"/>
        </w:rPr>
        <w:t xml:space="preserve"> </w:t>
      </w:r>
      <w:r>
        <w:t>штрихкоды,</w:t>
      </w:r>
      <w:r>
        <w:rPr>
          <w:spacing w:val="-2"/>
        </w:rPr>
        <w:t xml:space="preserve"> </w:t>
      </w:r>
      <w:r>
        <w:t>QR-код</w:t>
      </w:r>
      <w:r>
        <w:rPr>
          <w:spacing w:val="-1"/>
        </w:rPr>
        <w:t xml:space="preserve"> </w:t>
      </w:r>
      <w:r>
        <w:t>и знакоместа</w:t>
      </w:r>
      <w:r>
        <w:rPr>
          <w:spacing w:val="-2"/>
        </w:rPr>
        <w:t xml:space="preserve"> </w:t>
      </w:r>
      <w:r>
        <w:t>на бланках четко видны; по окончании проверки сообщает результат организатору, ответственному за печать, для подтверждения качества печати в программном обеспечении. Напечатанные бланки регистрации раздаются участникам экзамена в аудитории в произвольном порядке.</w:t>
      </w:r>
    </w:p>
    <w:p w:rsidR="00CF1C72" w:rsidRDefault="00CF1C72" w:rsidP="00CF1C72">
      <w:pPr>
        <w:pStyle w:val="a3"/>
        <w:spacing w:before="1"/>
        <w:ind w:right="256"/>
      </w:pPr>
      <w:r>
        <w:t xml:space="preserve">Далее начинается вторая часть инструктажа, при проведении которой </w:t>
      </w:r>
      <w:r>
        <w:lastRenderedPageBreak/>
        <w:t xml:space="preserve">организатору </w:t>
      </w:r>
      <w:r>
        <w:rPr>
          <w:spacing w:val="-2"/>
        </w:rPr>
        <w:t>необходимо:</w:t>
      </w:r>
    </w:p>
    <w:p w:rsidR="00CF1C72" w:rsidRDefault="00CF1C72" w:rsidP="00CF1C72">
      <w:pPr>
        <w:pStyle w:val="a3"/>
        <w:ind w:right="251"/>
      </w:pPr>
      <w:r>
        <w:t>дать указание участникам экзамена проверить качество напечатанного бланка регистрации</w:t>
      </w:r>
      <w:r>
        <w:rPr>
          <w:spacing w:val="40"/>
        </w:rPr>
        <w:t xml:space="preserve"> </w:t>
      </w:r>
      <w:r>
        <w:t>(отсутствие</w:t>
      </w:r>
      <w:r>
        <w:rPr>
          <w:spacing w:val="40"/>
        </w:rPr>
        <w:t xml:space="preserve"> </w:t>
      </w:r>
      <w:r>
        <w:t>белых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темных</w:t>
      </w:r>
      <w:r>
        <w:rPr>
          <w:spacing w:val="40"/>
        </w:rPr>
        <w:t xml:space="preserve"> </w:t>
      </w:r>
      <w:r>
        <w:t>полос,</w:t>
      </w:r>
      <w:r>
        <w:rPr>
          <w:spacing w:val="40"/>
        </w:rPr>
        <w:t xml:space="preserve"> </w:t>
      </w:r>
      <w:r>
        <w:t>текст</w:t>
      </w:r>
      <w:r>
        <w:rPr>
          <w:spacing w:val="40"/>
        </w:rPr>
        <w:t xml:space="preserve"> </w:t>
      </w:r>
      <w:r>
        <w:t>хорошо</w:t>
      </w:r>
      <w:r>
        <w:rPr>
          <w:spacing w:val="40"/>
        </w:rPr>
        <w:t xml:space="preserve"> </w:t>
      </w:r>
      <w:r>
        <w:t>читаем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четко </w:t>
      </w:r>
      <w:r>
        <w:rPr>
          <w:spacing w:val="-2"/>
        </w:rPr>
        <w:t>пропечатан);</w:t>
      </w:r>
    </w:p>
    <w:p w:rsidR="00CF1C72" w:rsidRDefault="00CF1C72" w:rsidP="00CF1C72">
      <w:pPr>
        <w:pStyle w:val="a3"/>
        <w:spacing w:before="1"/>
        <w:ind w:right="255"/>
      </w:pPr>
      <w:r>
        <w:t>дать указание участникам экзамена приступить к заполнению бланков регистрации (участник экзамена в том числе должен поставить свою подпись в соответствующем поле регистрационных полей бланков);</w:t>
      </w:r>
    </w:p>
    <w:p w:rsidR="00CF1C72" w:rsidRDefault="00CF1C72" w:rsidP="00CF1C72">
      <w:pPr>
        <w:pStyle w:val="a3"/>
        <w:ind w:right="249"/>
      </w:pPr>
      <w:r>
        <w:t>проверить правильность заполнения регистрационных полей и соответствие данных участника</w:t>
      </w:r>
      <w:r>
        <w:rPr>
          <w:spacing w:val="-2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исправления;</w:t>
      </w:r>
    </w:p>
    <w:p w:rsidR="00CF1C72" w:rsidRDefault="00CF1C72" w:rsidP="00CF1C72">
      <w:pPr>
        <w:pStyle w:val="a3"/>
        <w:ind w:right="245"/>
      </w:pPr>
      <w:r>
        <w:t>В случае обнаружения участником экзамена брака или некомплектности бланка регистрации, а также в случае опоздания участника экзамена выполняется печать дополнительного бланка регистрации в соответствии с общей процедурой.</w:t>
      </w:r>
    </w:p>
    <w:p w:rsidR="00CF1C72" w:rsidRDefault="00CF1C72" w:rsidP="00CF1C72">
      <w:pPr>
        <w:pStyle w:val="a3"/>
        <w:ind w:right="244"/>
      </w:pPr>
      <w:r>
        <w:rPr>
          <w:u w:val="single"/>
        </w:rPr>
        <w:t>В случае недостатка доступных для печати ЭМ</w:t>
      </w:r>
      <w:r>
        <w:t xml:space="preserve"> организатор информирует руководителя ППЭ и члена ГЭК (через организатора вне аудитории) о необходимости использования резервных ЭМ, включенных в состав интернет-пакета, загруженного для проведения экзамена, в этом случае технический специалист совместно с членом ГЭК в Штабе ППЭ на станции авторизации запрашивают резервный ключ доступа к ЭМ для резервных ЭМ, а затем загружают и активируют токеном члена ГЭК резервный ключ доступа к ЭМ на задействованную станцию организатора.</w:t>
      </w:r>
    </w:p>
    <w:p w:rsidR="00CF1C72" w:rsidRDefault="00CF1C72" w:rsidP="00CF1C72">
      <w:pPr>
        <w:pStyle w:val="a3"/>
        <w:ind w:right="245"/>
      </w:pPr>
      <w:r>
        <w:rPr>
          <w:u w:val="single"/>
        </w:rPr>
        <w:t>В случае сбоя в работе станции организатора</w:t>
      </w:r>
      <w:r>
        <w:t xml:space="preserve"> член ГЭК или организатор</w:t>
      </w:r>
      <w:r>
        <w:rPr>
          <w:spacing w:val="80"/>
        </w:rPr>
        <w:t xml:space="preserve"> </w:t>
      </w:r>
      <w:r>
        <w:t xml:space="preserve">приглашают технического специалиста для восстановления работоспособности оборудования и (или) системного ПО и (или) станции организатора. При необходимости станция организатора заменяется на резервную, в этом случае технический специалист совместно с членом ГЭК в Штабе ППЭ на станции авторизации запрашивают резервный ключ доступа к ЭМ для резервной станции организатора, а затем загружают и активируют токеном члена ГЭК резервный ключ доступа к ЭМ, при этом номер аудитории заполняется </w:t>
      </w:r>
      <w:r>
        <w:rPr>
          <w:spacing w:val="-2"/>
        </w:rPr>
        <w:t>автоматически.</w:t>
      </w:r>
    </w:p>
    <w:p w:rsidR="00CF1C72" w:rsidRPr="009611E5" w:rsidRDefault="00CF1C72" w:rsidP="009611E5">
      <w:pPr>
        <w:pStyle w:val="a3"/>
        <w:spacing w:before="1"/>
        <w:ind w:left="391" w:right="250" w:firstLine="709"/>
      </w:pPr>
      <w:r w:rsidRPr="009611E5">
        <w:rPr>
          <w:b/>
        </w:rPr>
        <w:t>Важно!</w:t>
      </w:r>
      <w:r w:rsidRPr="009611E5">
        <w:rPr>
          <w:b/>
          <w:spacing w:val="-3"/>
        </w:rPr>
        <w:t xml:space="preserve"> </w:t>
      </w:r>
      <w:r w:rsidRPr="009611E5">
        <w:t>После восстановления работоспособности принтера номер следующего напечатанного</w:t>
      </w:r>
      <w:r w:rsidRPr="009611E5">
        <w:rPr>
          <w:spacing w:val="17"/>
        </w:rPr>
        <w:t xml:space="preserve"> </w:t>
      </w:r>
      <w:r w:rsidRPr="009611E5">
        <w:t>бланка</w:t>
      </w:r>
      <w:r w:rsidRPr="009611E5">
        <w:rPr>
          <w:spacing w:val="19"/>
        </w:rPr>
        <w:t xml:space="preserve"> </w:t>
      </w:r>
      <w:r w:rsidRPr="009611E5">
        <w:t>регистрации</w:t>
      </w:r>
      <w:r w:rsidRPr="009611E5">
        <w:rPr>
          <w:spacing w:val="19"/>
        </w:rPr>
        <w:t xml:space="preserve"> </w:t>
      </w:r>
      <w:r w:rsidRPr="009611E5">
        <w:t>необходимо</w:t>
      </w:r>
      <w:r w:rsidRPr="009611E5">
        <w:rPr>
          <w:spacing w:val="19"/>
        </w:rPr>
        <w:t xml:space="preserve"> </w:t>
      </w:r>
      <w:r w:rsidRPr="009611E5">
        <w:t>сравнить</w:t>
      </w:r>
      <w:r w:rsidRPr="009611E5">
        <w:rPr>
          <w:spacing w:val="18"/>
        </w:rPr>
        <w:t xml:space="preserve"> </w:t>
      </w:r>
      <w:r w:rsidRPr="009611E5">
        <w:t>с</w:t>
      </w:r>
      <w:r w:rsidRPr="009611E5">
        <w:rPr>
          <w:spacing w:val="19"/>
        </w:rPr>
        <w:t xml:space="preserve"> </w:t>
      </w:r>
      <w:r w:rsidRPr="009611E5">
        <w:t>номером</w:t>
      </w:r>
      <w:r w:rsidRPr="009611E5">
        <w:rPr>
          <w:spacing w:val="18"/>
        </w:rPr>
        <w:t xml:space="preserve"> </w:t>
      </w:r>
      <w:r w:rsidRPr="009611E5">
        <w:t>предыдущего</w:t>
      </w:r>
      <w:r w:rsidRPr="009611E5">
        <w:rPr>
          <w:spacing w:val="20"/>
        </w:rPr>
        <w:t xml:space="preserve"> </w:t>
      </w:r>
      <w:r w:rsidRPr="009611E5">
        <w:rPr>
          <w:spacing w:val="-2"/>
        </w:rPr>
        <w:t>бланка</w:t>
      </w:r>
      <w:r w:rsidR="009611E5" w:rsidRPr="009611E5">
        <w:rPr>
          <w:spacing w:val="-2"/>
        </w:rPr>
        <w:t xml:space="preserve"> </w:t>
      </w:r>
      <w:r w:rsidRPr="009611E5">
        <w:t>регистрации. В случае обнаружения повторной печати задублированный бланк регистрации должен быть забракован (и отложены оба экземпляра).</w:t>
      </w:r>
    </w:p>
    <w:p w:rsidR="00CF1C72" w:rsidRPr="009611E5" w:rsidRDefault="00CF1C72" w:rsidP="009611E5">
      <w:pPr>
        <w:spacing w:after="0" w:line="240" w:lineRule="auto"/>
        <w:ind w:left="391" w:right="252" w:firstLine="709"/>
        <w:jc w:val="both"/>
        <w:rPr>
          <w:rFonts w:ascii="Times New Roman" w:hAnsi="Times New Roman" w:cs="Times New Roman"/>
          <w:sz w:val="26"/>
        </w:rPr>
      </w:pPr>
      <w:r w:rsidRPr="009611E5">
        <w:rPr>
          <w:rFonts w:ascii="Times New Roman" w:hAnsi="Times New Roman" w:cs="Times New Roman"/>
          <w:sz w:val="26"/>
        </w:rPr>
        <w:t>Началом экзамена в</w:t>
      </w:r>
      <w:r w:rsidRPr="009611E5">
        <w:rPr>
          <w:rFonts w:ascii="Times New Roman" w:hAnsi="Times New Roman" w:cs="Times New Roman"/>
          <w:spacing w:val="-15"/>
          <w:sz w:val="26"/>
        </w:rPr>
        <w:t xml:space="preserve"> </w:t>
      </w:r>
      <w:r w:rsidRPr="009611E5">
        <w:rPr>
          <w:rFonts w:ascii="Times New Roman" w:hAnsi="Times New Roman" w:cs="Times New Roman"/>
          <w:sz w:val="26"/>
        </w:rPr>
        <w:t>аудитории подготовки считается момент завершения инструктажа и</w:t>
      </w:r>
      <w:r w:rsidRPr="009611E5">
        <w:rPr>
          <w:rFonts w:ascii="Times New Roman" w:hAnsi="Times New Roman" w:cs="Times New Roman"/>
          <w:spacing w:val="-15"/>
          <w:sz w:val="26"/>
        </w:rPr>
        <w:t xml:space="preserve"> </w:t>
      </w:r>
      <w:r w:rsidRPr="009611E5">
        <w:rPr>
          <w:rFonts w:ascii="Times New Roman" w:hAnsi="Times New Roman" w:cs="Times New Roman"/>
          <w:sz w:val="26"/>
        </w:rPr>
        <w:t>заполнения бланков, окончанием экзамена считается момент, когда аудиторию покинул последний участник.</w:t>
      </w:r>
    </w:p>
    <w:p w:rsidR="00CF1C72" w:rsidRDefault="00CF1C72" w:rsidP="009611E5">
      <w:pPr>
        <w:pStyle w:val="a3"/>
        <w:spacing w:before="1"/>
        <w:ind w:left="391" w:right="252" w:firstLine="709"/>
      </w:pPr>
      <w:r>
        <w:t>Сообщить организатору вне аудитории об</w:t>
      </w:r>
      <w:r>
        <w:rPr>
          <w:spacing w:val="-14"/>
        </w:rPr>
        <w:t xml:space="preserve"> </w:t>
      </w:r>
      <w:r>
        <w:t>окончании заполнения бланков регистрации участниками экзамена.</w:t>
      </w:r>
    </w:p>
    <w:p w:rsidR="00CF1C72" w:rsidRDefault="00CF1C72" w:rsidP="009611E5">
      <w:pPr>
        <w:pStyle w:val="a3"/>
        <w:ind w:left="391" w:right="245" w:firstLine="709"/>
      </w:pPr>
      <w:r>
        <w:t>Во время экзамена организатор фиксирует все выходы участников экзамена</w:t>
      </w:r>
      <w:r>
        <w:rPr>
          <w:spacing w:val="-2"/>
        </w:rPr>
        <w:t xml:space="preserve"> </w:t>
      </w:r>
      <w:r>
        <w:t>из аудитории, кроме выхода для перехода из аудитории подготовки в аудиторию проведения, в ведомости</w:t>
      </w:r>
      <w:r>
        <w:rPr>
          <w:spacing w:val="-5"/>
        </w:rPr>
        <w:t xml:space="preserve"> </w:t>
      </w:r>
      <w:r>
        <w:t>ППЭ-12-04-МАШ «Ведомость учета времени отсутствия участников экзамена в аудитории».</w:t>
      </w:r>
    </w:p>
    <w:p w:rsidR="00CF1C72" w:rsidRDefault="00CF1C72" w:rsidP="00CF1C72">
      <w:pPr>
        <w:pStyle w:val="a3"/>
        <w:spacing w:line="298" w:lineRule="exact"/>
        <w:ind w:left="1101" w:firstLine="0"/>
      </w:pPr>
      <w:r>
        <w:t>По</w:t>
      </w:r>
      <w:r>
        <w:rPr>
          <w:spacing w:val="-14"/>
        </w:rPr>
        <w:t xml:space="preserve"> </w:t>
      </w:r>
      <w:r>
        <w:t>окончании</w:t>
      </w:r>
      <w:r>
        <w:rPr>
          <w:spacing w:val="-7"/>
        </w:rPr>
        <w:t xml:space="preserve"> </w:t>
      </w:r>
      <w:r>
        <w:t>экзамена</w:t>
      </w:r>
      <w:r>
        <w:rPr>
          <w:spacing w:val="-10"/>
        </w:rPr>
        <w:t xml:space="preserve"> </w:t>
      </w:r>
      <w:r>
        <w:t>организаторы</w:t>
      </w:r>
      <w:r>
        <w:rPr>
          <w:spacing w:val="-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</w:t>
      </w:r>
      <w:r>
        <w:rPr>
          <w:spacing w:val="-9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r>
        <w:rPr>
          <w:spacing w:val="-2"/>
        </w:rPr>
        <w:t>должны:</w:t>
      </w:r>
    </w:p>
    <w:p w:rsidR="00CF1C72" w:rsidRDefault="00CF1C72" w:rsidP="00CF1C72">
      <w:pPr>
        <w:pStyle w:val="a3"/>
        <w:spacing w:before="1"/>
        <w:ind w:right="246"/>
      </w:pPr>
      <w:r>
        <w:t>собрать все бланки регистрации, имеющие полиграфические дефекты или испорченные участниками</w:t>
      </w:r>
      <w:r>
        <w:rPr>
          <w:spacing w:val="-1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и запечатать в</w:t>
      </w:r>
      <w:r>
        <w:rPr>
          <w:spacing w:val="-3"/>
        </w:rPr>
        <w:t xml:space="preserve"> </w:t>
      </w:r>
      <w:r>
        <w:t>ВДП, заполнив напечатанный на ВДП сопроводительный бланк к материалам ЕГЭ;</w:t>
      </w:r>
    </w:p>
    <w:p w:rsidR="00CF1C72" w:rsidRDefault="00CF1C72" w:rsidP="00CF1C72">
      <w:pPr>
        <w:pStyle w:val="a3"/>
        <w:spacing w:before="1"/>
        <w:ind w:right="252"/>
      </w:pPr>
      <w:r>
        <w:t>подписать напечатанный техническим специалистом протокол печати ЭМ в аудитории (форма ППЭ-23);</w:t>
      </w:r>
    </w:p>
    <w:p w:rsidR="007C2B93" w:rsidRDefault="00CF1C72" w:rsidP="007C2B93">
      <w:pPr>
        <w:pStyle w:val="a3"/>
        <w:ind w:left="1101" w:right="2408" w:firstLine="0"/>
        <w:jc w:val="left"/>
      </w:pPr>
      <w:r>
        <w:t>заполнить</w:t>
      </w:r>
      <w:r>
        <w:rPr>
          <w:spacing w:val="-8"/>
        </w:rPr>
        <w:t xml:space="preserve"> </w:t>
      </w:r>
      <w:r>
        <w:t>выданные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аудиторию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 xml:space="preserve">ППЭ; </w:t>
      </w:r>
    </w:p>
    <w:p w:rsidR="00CF1C72" w:rsidRDefault="00CF1C72" w:rsidP="00CF1C72">
      <w:pPr>
        <w:pStyle w:val="a3"/>
        <w:ind w:left="1101" w:right="2898" w:firstLine="0"/>
        <w:jc w:val="left"/>
      </w:pPr>
      <w:r>
        <w:lastRenderedPageBreak/>
        <w:t>передать собранные материалы руководителю ППЭ. покинуть ППЭ с разрешения руководителя ППЭ.</w:t>
      </w:r>
    </w:p>
    <w:p w:rsidR="00CF1C72" w:rsidRDefault="00CF1C72" w:rsidP="00CF1C72">
      <w:pPr>
        <w:pStyle w:val="a3"/>
        <w:spacing w:before="11"/>
        <w:ind w:left="0" w:firstLine="0"/>
        <w:jc w:val="left"/>
        <w:rPr>
          <w:sz w:val="25"/>
        </w:rPr>
      </w:pPr>
    </w:p>
    <w:p w:rsidR="00CF1C72" w:rsidRPr="00AD702F" w:rsidRDefault="00CF1C72" w:rsidP="00AD702F">
      <w:pPr>
        <w:spacing w:after="14" w:line="269" w:lineRule="auto"/>
        <w:ind w:left="708" w:right="545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sectPr w:rsidR="00CF1C72" w:rsidRPr="00AD702F" w:rsidSect="009101C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BF" w:rsidRDefault="005B3FBF" w:rsidP="00AD702F">
      <w:pPr>
        <w:spacing w:after="0" w:line="240" w:lineRule="auto"/>
      </w:pPr>
      <w:r>
        <w:separator/>
      </w:r>
    </w:p>
  </w:endnote>
  <w:endnote w:type="continuationSeparator" w:id="0">
    <w:p w:rsidR="005B3FBF" w:rsidRDefault="005B3FBF" w:rsidP="00AD7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BF" w:rsidRDefault="005B3FBF" w:rsidP="00AD702F">
      <w:pPr>
        <w:spacing w:after="0" w:line="240" w:lineRule="auto"/>
      </w:pPr>
      <w:r>
        <w:separator/>
      </w:r>
    </w:p>
  </w:footnote>
  <w:footnote w:type="continuationSeparator" w:id="0">
    <w:p w:rsidR="005B3FBF" w:rsidRDefault="005B3FBF" w:rsidP="00AD7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B9"/>
    <w:rsid w:val="00121433"/>
    <w:rsid w:val="0021324A"/>
    <w:rsid w:val="005B3FBF"/>
    <w:rsid w:val="00711B45"/>
    <w:rsid w:val="007B44AB"/>
    <w:rsid w:val="007C2B93"/>
    <w:rsid w:val="009101CC"/>
    <w:rsid w:val="009611E5"/>
    <w:rsid w:val="00970D52"/>
    <w:rsid w:val="00AD702F"/>
    <w:rsid w:val="00B17E25"/>
    <w:rsid w:val="00C7032B"/>
    <w:rsid w:val="00C934B9"/>
    <w:rsid w:val="00CF1C72"/>
    <w:rsid w:val="00F5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59628-0D10-4DB7-AE84-CDD2240B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AD702F"/>
    <w:pPr>
      <w:spacing w:after="0" w:line="276" w:lineRule="auto"/>
      <w:ind w:right="546"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AD702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AD702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3">
    <w:name w:val="Body Text"/>
    <w:basedOn w:val="a"/>
    <w:link w:val="a4"/>
    <w:uiPriority w:val="1"/>
    <w:qFormat/>
    <w:rsid w:val="00CF1C72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F1C72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13</cp:revision>
  <dcterms:created xsi:type="dcterms:W3CDTF">2021-05-06T08:05:00Z</dcterms:created>
  <dcterms:modified xsi:type="dcterms:W3CDTF">2022-03-08T17:22:00Z</dcterms:modified>
</cp:coreProperties>
</file>